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E38C6" w14:textId="2E6A0978" w:rsidR="00C27989" w:rsidRPr="00C27989" w:rsidRDefault="00C27989" w:rsidP="00C2798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27989">
        <w:rPr>
          <w:rFonts w:ascii="Arial" w:hAnsi="Arial" w:cs="Arial"/>
          <w:b/>
          <w:sz w:val="24"/>
          <w:szCs w:val="24"/>
        </w:rPr>
        <w:t>EL BIENESTAR ES PARA TODOS LOS SECTORES, PRINCIPALMENTE LOS MÁS VULNERABLES</w:t>
      </w:r>
      <w:r w:rsidRPr="00C27989">
        <w:rPr>
          <w:rFonts w:ascii="Arial" w:hAnsi="Arial" w:cs="Arial"/>
          <w:b/>
          <w:sz w:val="24"/>
          <w:szCs w:val="24"/>
        </w:rPr>
        <w:t>: ANA</w:t>
      </w:r>
      <w:r w:rsidRPr="00C27989">
        <w:rPr>
          <w:rFonts w:ascii="Arial" w:hAnsi="Arial" w:cs="Arial"/>
          <w:b/>
          <w:sz w:val="24"/>
          <w:szCs w:val="24"/>
        </w:rPr>
        <w:t xml:space="preserve"> PATY PERALTA</w:t>
      </w:r>
    </w:p>
    <w:bookmarkEnd w:id="0"/>
    <w:p w14:paraId="4FF4C5B7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51E9C0" w14:textId="329DEC5B" w:rsidR="00C27989" w:rsidRPr="00C27989" w:rsidRDefault="00C27989" w:rsidP="00C27989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>23 mil 500 raciones de comida brindados en “Grandes Corazones” a los Adultos Mayores</w:t>
      </w:r>
    </w:p>
    <w:p w14:paraId="6D8156A5" w14:textId="689656C9" w:rsidR="00C27989" w:rsidRPr="00C27989" w:rsidRDefault="00C27989" w:rsidP="00C27989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>42 mil 400 terapias y servicios médicos en el Centro de Rehabilitación Integral Municipal (CRIM)</w:t>
      </w:r>
    </w:p>
    <w:p w14:paraId="15E5E75D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FE99229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b/>
          <w:sz w:val="24"/>
          <w:szCs w:val="24"/>
        </w:rPr>
        <w:t>Cancún, Q. R., a  18 septiembre de 2024.-</w:t>
      </w:r>
      <w:r w:rsidRPr="00C27989">
        <w:rPr>
          <w:rFonts w:ascii="Arial" w:hAnsi="Arial" w:cs="Arial"/>
          <w:sz w:val="24"/>
          <w:szCs w:val="24"/>
        </w:rPr>
        <w:t xml:space="preserve"> “Todos los grandes logros, tienen un origen; y la transformación en Cancún tiene su origen en el sueño de una ciudad justa, inclusiva, eficiente, solidaria y moderna, una ciudad con bienestar”, dijo la Presidenta Municipal Ana Paty Peralta, en su Informe de Gobierno, al dirigirse a los grupos vulnerables como son los adultos mayores y personas con discapacidad, a quienes durante su administración se les ha brindado múltiples apoyos y beneficios.</w:t>
      </w:r>
    </w:p>
    <w:p w14:paraId="2E98EB4A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8738CB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 xml:space="preserve">Destacó que en la casa transitoria “Grandes Corazones” del DIF BJ se otorgaron más de 23 mil 500 raciones de comida y en la “Casa </w:t>
      </w:r>
      <w:proofErr w:type="spellStart"/>
      <w:r w:rsidRPr="00C27989">
        <w:rPr>
          <w:rFonts w:ascii="Arial" w:hAnsi="Arial" w:cs="Arial"/>
          <w:sz w:val="24"/>
          <w:szCs w:val="24"/>
        </w:rPr>
        <w:t>Nohoch</w:t>
      </w:r>
      <w:proofErr w:type="spellEnd"/>
      <w:r w:rsidRPr="00C279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989">
        <w:rPr>
          <w:rFonts w:ascii="Arial" w:hAnsi="Arial" w:cs="Arial"/>
          <w:sz w:val="24"/>
          <w:szCs w:val="24"/>
        </w:rPr>
        <w:t>Nah</w:t>
      </w:r>
      <w:proofErr w:type="spellEnd"/>
      <w:r w:rsidRPr="00C27989">
        <w:rPr>
          <w:rFonts w:ascii="Arial" w:hAnsi="Arial" w:cs="Arial"/>
          <w:sz w:val="24"/>
          <w:szCs w:val="24"/>
        </w:rPr>
        <w:t>”, otro de los espacios destinados para atender a este sector, se acercaron 20 mil servicios.</w:t>
      </w:r>
    </w:p>
    <w:p w14:paraId="4D9AA574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CA2796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>Agregó que en el Centro de Emprendimiento y Desarrollo Humano, en la Supermanzana 233, se dieron más de 20 mil servicios de capacitaciones laborales, trabajo social, estancia diurna, asesoría legal y terapias psicológicas para adultos mayores.</w:t>
      </w:r>
    </w:p>
    <w:p w14:paraId="265D742B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3E64D1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>Asimismo, señaló que en el Club de la Esperanza, donde reciben talleres para ayudarles a conseguir independencia económica, clases deportivas y actividades interactivas se realizaron 30 talleres y diversas actividades ayudando de manera directa a 314 personas adultas mayores y mil 820 personas capacitadas.</w:t>
      </w:r>
    </w:p>
    <w:p w14:paraId="76AEA5E6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1F720D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 xml:space="preserve">Por otra parte, en acciones relevantes de las personas con discapacidad informó que en el Centro de Rehabilitación Integral Municipal (CRIM), se proporcionaron  42 mil 400 terapias y servicios médicos; se realizaron más de 11 mil 450 servicios de la Unidad de Transporte Especializado (UNEDIF); 194 servicios con la Unidad de Traslado que opera la Dirección de Salud Municipal. </w:t>
      </w:r>
    </w:p>
    <w:p w14:paraId="42671C30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13183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 xml:space="preserve">Para atender a este sector y garantizar más servicios médicos, se rehabilitó el tanque terapéutico del CRIM, con una inversión de un millón 324 mil 664 pesos. Sumado a ello se emitieron 3 mil 442 tarjetones a personas con movilidad limitada; además se atendieron a 880 personas en cuatro ediciones de las Jornadas Municipales por la Inclusión en el marco del “Día Internacional de la </w:t>
      </w:r>
      <w:r w:rsidRPr="00C27989">
        <w:rPr>
          <w:rFonts w:ascii="Arial" w:hAnsi="Arial" w:cs="Arial"/>
          <w:sz w:val="24"/>
          <w:szCs w:val="24"/>
        </w:rPr>
        <w:lastRenderedPageBreak/>
        <w:t>Discapacidad”; mientras que para promover una cultura de la inclusión desde el servicio público, se capacitó a más de 900 personas.</w:t>
      </w:r>
    </w:p>
    <w:p w14:paraId="10C51A6D" w14:textId="77777777" w:rsidR="00C27989" w:rsidRPr="00C27989" w:rsidRDefault="00C27989" w:rsidP="00C279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5B60D8" w14:textId="34FA0BC9" w:rsidR="00BF58D7" w:rsidRPr="00C27989" w:rsidRDefault="00C27989" w:rsidP="00C2798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27989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</w:t>
      </w:r>
      <w:r w:rsidRPr="00C27989">
        <w:rPr>
          <w:rFonts w:ascii="Arial" w:hAnsi="Arial" w:cs="Arial"/>
          <w:sz w:val="24"/>
          <w:szCs w:val="24"/>
        </w:rPr>
        <w:t>**</w:t>
      </w:r>
    </w:p>
    <w:p w14:paraId="33D53B20" w14:textId="77777777" w:rsidR="00CA5A4E" w:rsidRPr="00C27989" w:rsidRDefault="00CA5A4E" w:rsidP="00A962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4A0AA7" w14:textId="77777777" w:rsidR="00CA5A4E" w:rsidRPr="00C27989" w:rsidRDefault="00CA5A4E" w:rsidP="00A962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875BD8" w14:textId="77777777" w:rsidR="00CA5A4E" w:rsidRPr="00C27989" w:rsidRDefault="00CA5A4E" w:rsidP="00A962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B49A2" w14:textId="77777777" w:rsidR="00CA5A4E" w:rsidRDefault="00CA5A4E" w:rsidP="00A962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CA5A4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A5BF8" w14:textId="77777777" w:rsidR="004C74BC" w:rsidRDefault="004C74BC" w:rsidP="0092028B">
      <w:r>
        <w:separator/>
      </w:r>
    </w:p>
  </w:endnote>
  <w:endnote w:type="continuationSeparator" w:id="0">
    <w:p w14:paraId="299DD13A" w14:textId="77777777" w:rsidR="004C74BC" w:rsidRDefault="004C74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9877" w14:textId="77777777" w:rsidR="004C74BC" w:rsidRDefault="004C74BC" w:rsidP="0092028B">
      <w:r>
        <w:separator/>
      </w:r>
    </w:p>
  </w:footnote>
  <w:footnote w:type="continuationSeparator" w:id="0">
    <w:p w14:paraId="6BC13B5D" w14:textId="77777777" w:rsidR="004C74BC" w:rsidRDefault="004C74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18E9F34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2798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3028</w:t>
                          </w:r>
                        </w:p>
                        <w:p w14:paraId="6165983F" w14:textId="77777777" w:rsidR="00C27989" w:rsidRPr="0092028B" w:rsidRDefault="00C27989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18E9F34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27989">
                      <w:rPr>
                        <w:rFonts w:cstheme="minorHAnsi"/>
                        <w:b/>
                        <w:bCs/>
                        <w:lang w:val="es-ES"/>
                      </w:rPr>
                      <w:t>3028</w:t>
                    </w:r>
                  </w:p>
                  <w:p w14:paraId="6165983F" w14:textId="77777777" w:rsidR="00C27989" w:rsidRPr="0092028B" w:rsidRDefault="00C27989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B25D2"/>
    <w:multiLevelType w:val="hybridMultilevel"/>
    <w:tmpl w:val="44060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111F21"/>
    <w:rsid w:val="001251F8"/>
    <w:rsid w:val="0014199E"/>
    <w:rsid w:val="0027105C"/>
    <w:rsid w:val="0027769B"/>
    <w:rsid w:val="0029683D"/>
    <w:rsid w:val="002A38C5"/>
    <w:rsid w:val="002A39F3"/>
    <w:rsid w:val="002B1033"/>
    <w:rsid w:val="002E72D1"/>
    <w:rsid w:val="002F0A83"/>
    <w:rsid w:val="00325D4F"/>
    <w:rsid w:val="003319CB"/>
    <w:rsid w:val="003425A3"/>
    <w:rsid w:val="003425F7"/>
    <w:rsid w:val="003576E5"/>
    <w:rsid w:val="003C0004"/>
    <w:rsid w:val="003E64E6"/>
    <w:rsid w:val="00403535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A4361"/>
    <w:rsid w:val="008C2F4E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BF58D7"/>
    <w:rsid w:val="00C27989"/>
    <w:rsid w:val="00C36C45"/>
    <w:rsid w:val="00C536F9"/>
    <w:rsid w:val="00C63EA2"/>
    <w:rsid w:val="00C71425"/>
    <w:rsid w:val="00C948AD"/>
    <w:rsid w:val="00CA5A4E"/>
    <w:rsid w:val="00CB2A24"/>
    <w:rsid w:val="00D05212"/>
    <w:rsid w:val="00D05AE1"/>
    <w:rsid w:val="00D21BEA"/>
    <w:rsid w:val="00D23899"/>
    <w:rsid w:val="00D301AB"/>
    <w:rsid w:val="00D80EDE"/>
    <w:rsid w:val="00DC73C2"/>
    <w:rsid w:val="00E00172"/>
    <w:rsid w:val="00E21F2E"/>
    <w:rsid w:val="00E4677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2024-09-18T19:09:00Z</dcterms:created>
  <dcterms:modified xsi:type="dcterms:W3CDTF">2024-09-18T19:09:00Z</dcterms:modified>
</cp:coreProperties>
</file>